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64362D" w:rsidRDefault="006A75F0" w:rsidP="006A75F0">
      <w:pPr>
        <w:pStyle w:val="03Hdr1numbering"/>
        <w:numPr>
          <w:ilvl w:val="0"/>
          <w:numId w:val="0"/>
        </w:numPr>
        <w:rPr>
          <w:sz w:val="40"/>
          <w:szCs w:val="40"/>
          <w:lang w:val="hr-HR"/>
        </w:rPr>
      </w:pPr>
      <w:bookmarkStart w:id="0" w:name="_Hlk110248784"/>
      <w:r w:rsidRPr="0064362D">
        <w:rPr>
          <w:sz w:val="40"/>
          <w:szCs w:val="40"/>
          <w:lang w:val="hr-HR"/>
        </w:rPr>
        <w:t>Deklaracija Regionalnog lanca vrijednosti</w:t>
      </w:r>
      <w:r w:rsidR="0064362D" w:rsidRPr="0064362D">
        <w:rPr>
          <w:sz w:val="40"/>
          <w:szCs w:val="40"/>
          <w:lang w:val="hr-HR"/>
        </w:rPr>
        <w:t xml:space="preserve"> (RLV)</w:t>
      </w:r>
    </w:p>
    <w:p w14:paraId="31A89DBC" w14:textId="77777777" w:rsidR="006A75F0" w:rsidRPr="00923166" w:rsidRDefault="006A75F0" w:rsidP="006A75F0">
      <w:pPr>
        <w:pStyle w:val="03Hdr1numbering"/>
        <w:numPr>
          <w:ilvl w:val="0"/>
          <w:numId w:val="0"/>
        </w:numPr>
        <w:rPr>
          <w:i/>
          <w:sz w:val="40"/>
          <w:szCs w:val="40"/>
          <w:lang w:val="hr-HR"/>
        </w:rPr>
      </w:pPr>
      <w:r w:rsidRPr="0064362D">
        <w:rPr>
          <w:i/>
          <w:sz w:val="40"/>
          <w:szCs w:val="40"/>
          <w:lang w:val="hr-HR"/>
        </w:rPr>
        <w:t>Hrana i poljoprivreda Panonske 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r w:rsidR="00C44FE5" w:rsidRPr="008E2C23">
        <w:rPr>
          <w:i/>
          <w:lang w:val="hr-HR"/>
        </w:rPr>
        <w:t>based</w:t>
      </w:r>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podržavanje prijelaza na niskougljično i kružno gospodarstvo</w:t>
      </w:r>
      <w:r w:rsidR="00C8799F">
        <w:rPr>
          <w:lang w:val="hr-HR"/>
        </w:rPr>
        <w:t>.</w:t>
      </w:r>
    </w:p>
    <w:p w14:paraId="68F43741" w14:textId="1EAAD030" w:rsidR="0064362D" w:rsidRDefault="00660BD0" w:rsidP="007A5BF7">
      <w:pPr>
        <w:pStyle w:val="07BodyText1"/>
        <w:rPr>
          <w:lang w:val="hr-HR"/>
        </w:rPr>
      </w:pPr>
      <w:r w:rsidRPr="00B2745D">
        <w:rPr>
          <w:b/>
          <w:bCs/>
          <w:lang w:val="hr-HR"/>
        </w:rPr>
        <w:t>Kako bi se omogućila industrijska tranzicija Panonske Hrvatske</w:t>
      </w:r>
      <w:r w:rsidR="00B2745D">
        <w:rPr>
          <w:b/>
          <w:bCs/>
          <w:lang w:val="hr-HR"/>
        </w:rPr>
        <w:t xml:space="preserve"> izrađen je Plan za industrijsku tranziciju Panonske Hrvatske</w:t>
      </w:r>
      <w:r w:rsidR="0064362D">
        <w:rPr>
          <w:b/>
          <w:bCs/>
          <w:lang w:val="hr-HR"/>
        </w:rPr>
        <w:t xml:space="preserve"> (u daljnjem tekstu</w:t>
      </w:r>
      <w:r w:rsidR="00933F81">
        <w:rPr>
          <w:b/>
          <w:bCs/>
          <w:lang w:val="hr-HR"/>
        </w:rPr>
        <w:t>:</w:t>
      </w:r>
      <w:r w:rsidR="0064362D">
        <w:rPr>
          <w:b/>
          <w:bCs/>
          <w:lang w:val="hr-HR"/>
        </w:rPr>
        <w:t xml:space="preserve">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klastera,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start-up tvrtki</w:t>
      </w:r>
      <w:r w:rsidR="0084128A" w:rsidRPr="0064362D">
        <w:rPr>
          <w:lang w:val="hr-HR"/>
        </w:rPr>
        <w:t xml:space="preserve"> prema prioritetnim nišama</w:t>
      </w:r>
      <w:r w:rsidR="0064362D">
        <w:rPr>
          <w:lang w:val="hr-HR"/>
        </w:rPr>
        <w:t>.</w:t>
      </w:r>
    </w:p>
    <w:p w14:paraId="455E8733" w14:textId="72B04421" w:rsidR="007A5BF7" w:rsidRPr="0064362D" w:rsidRDefault="0064362D" w:rsidP="007A5BF7">
      <w:pPr>
        <w:pStyle w:val="07BodyText1"/>
        <w:rPr>
          <w:lang w:val="hr-HR"/>
        </w:rPr>
      </w:pPr>
      <w:r w:rsidRPr="004220CE">
        <w:rPr>
          <w:b/>
          <w:bCs/>
          <w:lang w:val="hr-HR"/>
        </w:rPr>
        <w:t>Nastavno na Plan, izrađen je Akcijski plan za RLV Hrana i poljoprivreda</w:t>
      </w:r>
      <w:r>
        <w:rPr>
          <w:lang w:val="hr-HR"/>
        </w:rPr>
        <w:t xml:space="preserve"> kojim su definirani misija RLV-a, </w:t>
      </w:r>
      <w:r w:rsidR="009F67E2">
        <w:rPr>
          <w:lang w:val="hr-HR"/>
        </w:rPr>
        <w:t xml:space="preserve">principi djelovanja </w:t>
      </w:r>
      <w:r>
        <w:rPr>
          <w:lang w:val="hr-HR"/>
        </w:rPr>
        <w:t>i vrijednosti te tranzicijski ciljevi i aktivnosti koje će doprinijeti ostvarenju smjerova promjene Panonske 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6B7B6112"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akt strateškog planiranja koji usmjerava industrijsku tranziciju i gospodarski razvoj Panonske 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pet prioritetnih sektora Panonske Hrvatske koji imaju najveći potencijal za daljnji gospodarski rast i razvoj te jačanje regionalne konkurentnosti: prehrambeno</w:t>
      </w:r>
      <w:r w:rsidR="00CE2369">
        <w:rPr>
          <w:rFonts w:cstheme="minorHAnsi"/>
          <w:lang w:val="hr-HR"/>
        </w:rPr>
        <w:t>-</w:t>
      </w:r>
      <w:r w:rsidRPr="00C02425">
        <w:rPr>
          <w:rFonts w:cstheme="minorHAnsi"/>
          <w:lang w:val="hr-HR"/>
        </w:rPr>
        <w:t>prerađivački</w:t>
      </w:r>
      <w:r w:rsidR="00E45CCE">
        <w:rPr>
          <w:rFonts w:cstheme="minorHAnsi"/>
          <w:lang w:val="hr-HR"/>
        </w:rPr>
        <w:t xml:space="preserve">, </w:t>
      </w:r>
      <w:r w:rsidRPr="00C02425">
        <w:rPr>
          <w:rFonts w:cstheme="minorHAnsi"/>
          <w:lang w:val="hr-HR"/>
        </w:rPr>
        <w:t>drvno</w:t>
      </w:r>
      <w:r w:rsidR="0084128A">
        <w:rPr>
          <w:rFonts w:cstheme="minorHAnsi"/>
          <w:lang w:val="hr-HR"/>
        </w:rPr>
        <w:t>-</w:t>
      </w:r>
      <w:r w:rsidRPr="00C02425">
        <w:rPr>
          <w:rFonts w:cstheme="minorHAnsi"/>
          <w:lang w:val="hr-HR"/>
        </w:rPr>
        <w:t>prerađivački</w:t>
      </w:r>
      <w:r w:rsidR="00E45CCE">
        <w:rPr>
          <w:rFonts w:cstheme="minorHAnsi"/>
          <w:lang w:val="hr-HR"/>
        </w:rPr>
        <w:t xml:space="preserve"> i</w:t>
      </w:r>
      <w:r w:rsidRPr="00C02425">
        <w:rPr>
          <w:rFonts w:cstheme="minorHAnsi"/>
          <w:lang w:val="hr-HR"/>
        </w:rPr>
        <w:t xml:space="preserve"> metaloprerađivački sektor, sektor informacijsko-komunikacijskih tehnologija (IKT) te sektor turizma</w:t>
      </w:r>
      <w:r w:rsidR="00B2745D">
        <w:rPr>
          <w:rFonts w:cstheme="minorHAnsi"/>
          <w:lang w:val="hr-HR"/>
        </w:rPr>
        <w:t>;</w:t>
      </w:r>
    </w:p>
    <w:p w14:paraId="7909DF21" w14:textId="7BFA6CC3" w:rsidR="007A5BF7" w:rsidRPr="00C02425" w:rsidRDefault="007A5BF7" w:rsidP="6EBD12CE">
      <w:pPr>
        <w:pStyle w:val="ListParagraph"/>
        <w:numPr>
          <w:ilvl w:val="0"/>
          <w:numId w:val="15"/>
        </w:numPr>
        <w:spacing w:after="160" w:line="259" w:lineRule="auto"/>
        <w:jc w:val="both"/>
        <w:rPr>
          <w:lang w:val="hr-HR"/>
        </w:rPr>
      </w:pPr>
      <w:r w:rsidRPr="5CD64CF0">
        <w:rPr>
          <w:lang w:val="hr-HR"/>
        </w:rPr>
        <w:t>su unutar</w:t>
      </w:r>
      <w:r w:rsidRPr="5CD64CF0">
        <w:rPr>
          <w:b/>
          <w:bCs/>
          <w:lang w:val="hr-HR"/>
        </w:rPr>
        <w:t xml:space="preserve"> </w:t>
      </w:r>
      <w:r w:rsidRPr="5CD64CF0">
        <w:rPr>
          <w:lang w:val="hr-HR"/>
        </w:rPr>
        <w:t>prioritetnih sektora</w:t>
      </w:r>
      <w:r w:rsidR="00E45CCE" w:rsidRPr="5CD64CF0">
        <w:rPr>
          <w:lang w:val="hr-HR"/>
        </w:rPr>
        <w:t>, temeljem procesa poduzetničkog otkrivanja,</w:t>
      </w:r>
      <w:r w:rsidRPr="5CD64CF0">
        <w:rPr>
          <w:b/>
          <w:bCs/>
          <w:lang w:val="hr-HR"/>
        </w:rPr>
        <w:t xml:space="preserve"> identificirane prioritetne niše</w:t>
      </w:r>
      <w:r w:rsidR="00E45CCE" w:rsidRPr="5CD64CF0">
        <w:rPr>
          <w:b/>
          <w:bCs/>
          <w:lang w:val="hr-HR"/>
        </w:rPr>
        <w:t xml:space="preserve"> </w:t>
      </w:r>
      <w:r w:rsidR="00E45CCE" w:rsidRPr="5CD64CF0">
        <w:rPr>
          <w:lang w:val="hr-HR"/>
        </w:rPr>
        <w:t>kao ključna područja u koja će se ulagati u okviru procesa industrijske tranzicije</w:t>
      </w:r>
      <w:r w:rsidR="00B2745D" w:rsidRPr="5CD64CF0">
        <w:rPr>
          <w:lang w:val="hr-HR"/>
        </w:rPr>
        <w:t>;</w:t>
      </w:r>
      <w:r w:rsidRPr="5CD64CF0">
        <w:rPr>
          <w:lang w:val="hr-HR"/>
        </w:rPr>
        <w:t xml:space="preserve"> </w:t>
      </w:r>
    </w:p>
    <w:p w14:paraId="79AB8530" w14:textId="6AD11DF3" w:rsidR="00B2745D" w:rsidRPr="0064362D"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Pr="00B2745D">
        <w:rPr>
          <w:rFonts w:cstheme="minorHAnsi"/>
          <w:b/>
          <w:bCs/>
          <w:lang w:val="hr-HR"/>
        </w:rPr>
        <w:t>Panonske Hrvatske</w:t>
      </w:r>
      <w:r w:rsidR="004220CE">
        <w:rPr>
          <w:rFonts w:cstheme="minorHAnsi"/>
          <w:b/>
          <w:bCs/>
          <w:lang w:val="hr-HR"/>
        </w:rPr>
        <w:t>:</w:t>
      </w:r>
      <w:r w:rsidR="004220CE" w:rsidRPr="004220CE">
        <w:rPr>
          <w:rFonts w:cstheme="minorHAnsi"/>
          <w:i/>
          <w:sz w:val="24"/>
          <w:lang w:val="hr-HR"/>
        </w:rPr>
        <w:t xml:space="preserve"> </w:t>
      </w:r>
      <w:r w:rsidR="004220CE" w:rsidRPr="00E45CCE">
        <w:rPr>
          <w:rFonts w:cstheme="minorHAnsi"/>
          <w:iCs/>
          <w:lang w:val="hr-HR"/>
        </w:rPr>
        <w:t>Zeleni rast, Hrana i poljoprivreda, Pametne i kreativne industrije te Kontinentalni turizam</w:t>
      </w:r>
      <w:r w:rsidR="00FD03E8">
        <w:rPr>
          <w:rFonts w:cstheme="minorHAnsi"/>
          <w:iCs/>
          <w:lang w:val="hr-HR"/>
        </w:rPr>
        <w:t>,</w:t>
      </w:r>
      <w:r w:rsidRPr="00E45CCE">
        <w:rPr>
          <w:rFonts w:cstheme="minorHAnsi"/>
          <w:lang w:val="hr-HR"/>
        </w:rPr>
        <w:t xml:space="preserve"> </w:t>
      </w:r>
      <w:r w:rsidR="00FD03E8">
        <w:rPr>
          <w:rFonts w:cstheme="minorHAnsi"/>
          <w:lang w:val="hr-HR"/>
        </w:rPr>
        <w:t>koji predstavljaju teritorijalni alat za provedbu pametne specijalizacije na regionalnoj razini</w:t>
      </w:r>
      <w:r w:rsidR="004220CE">
        <w:rPr>
          <w:rFonts w:cstheme="minorHAnsi"/>
          <w:lang w:val="hr-HR"/>
        </w:rPr>
        <w:t>;</w:t>
      </w:r>
    </w:p>
    <w:p w14:paraId="65D37FC5" w14:textId="12B49C08"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Akcijskim planom za RLV Hrana i poljoprivreda</w:t>
      </w:r>
      <w:r>
        <w:rPr>
          <w:rFonts w:cstheme="minorHAnsi"/>
          <w:lang w:val="hr-HR"/>
        </w:rPr>
        <w:t xml:space="preserve"> definirani</w:t>
      </w:r>
      <w:r w:rsidRPr="0064362D">
        <w:rPr>
          <w:sz w:val="24"/>
          <w:lang w:val="hr-HR"/>
        </w:rPr>
        <w:t xml:space="preserve"> </w:t>
      </w:r>
      <w:r w:rsidR="00601291" w:rsidRPr="005342DD">
        <w:rPr>
          <w:rFonts w:cstheme="minorHAnsi"/>
          <w:lang w:val="hr-HR"/>
        </w:rPr>
        <w:t xml:space="preserve">misija </w:t>
      </w:r>
      <w:r w:rsidRPr="0064362D">
        <w:rPr>
          <w:rFonts w:cstheme="minorHAnsi"/>
          <w:lang w:val="hr-HR"/>
        </w:rPr>
        <w:t xml:space="preserve">RLV-a Hrana i poljoprivreda, </w:t>
      </w:r>
      <w:r w:rsidR="009F67E2">
        <w:rPr>
          <w:rFonts w:cstheme="minorHAnsi"/>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Panonske 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1A018D0B"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w:t>
      </w:r>
      <w:r w:rsidR="005C02E9">
        <w:rPr>
          <w:lang w:val="hr-HR"/>
        </w:rPr>
        <w:t>principima</w:t>
      </w:r>
      <w:r w:rsidR="008E1D0F" w:rsidRPr="004220CE">
        <w:rPr>
          <w:lang w:val="hr-HR"/>
        </w:rPr>
        <w:t xml:space="preserve"> djelovanja </w:t>
      </w:r>
      <w:r w:rsidR="00B2745D" w:rsidRPr="004220CE">
        <w:rPr>
          <w:lang w:val="hr-HR"/>
        </w:rPr>
        <w:t xml:space="preserve">definiranim u okviru Plana za industrijsku tranziciju Panonske Hrvatske i Akcijskog plana za RLV Hrana i poljoprivreda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Panonske 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1" w:name="_Hlk10662496"/>
      <w:bookmarkStart w:id="2" w:name="_Hlk110260344"/>
      <w:bookmarkStart w:id="3" w:name="_Hlk110250566"/>
      <w:bookmarkEnd w:id="0"/>
    </w:p>
    <w:p w14:paraId="1FADC595" w14:textId="42C12613" w:rsidR="004250F0" w:rsidRPr="00DE3157" w:rsidRDefault="003A14B0"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B05F80" w:rsidRPr="004E0867">
        <w:rPr>
          <w:sz w:val="21"/>
          <w:szCs w:val="21"/>
          <w:lang w:val="hr-HR"/>
        </w:rPr>
        <w:t xml:space="preserve">RLV-a </w:t>
      </w:r>
      <w:r w:rsidR="00B05F80" w:rsidRPr="00E254B2">
        <w:rPr>
          <w:sz w:val="21"/>
          <w:szCs w:val="21"/>
          <w:lang w:val="hr-HR"/>
        </w:rPr>
        <w:t>Hrana i poljoprivreda</w:t>
      </w:r>
      <w:r w:rsidR="008872D5" w:rsidRPr="00E254B2">
        <w:rPr>
          <w:sz w:val="21"/>
          <w:szCs w:val="21"/>
          <w:lang w:val="hr-HR"/>
        </w:rPr>
        <w:t xml:space="preserve"> </w:t>
      </w:r>
      <w:r w:rsidR="00BE3DB1" w:rsidRPr="00E254B2">
        <w:rPr>
          <w:sz w:val="21"/>
          <w:szCs w:val="21"/>
          <w:lang w:val="hr-HR"/>
        </w:rPr>
        <w:t>Panonske Hrvatske</w:t>
      </w:r>
      <w:r w:rsidR="00BE3DB1">
        <w:rPr>
          <w:i/>
          <w:sz w:val="21"/>
          <w:szCs w:val="21"/>
          <w:lang w:val="hr-HR"/>
        </w:rPr>
        <w:t xml:space="preserve"> </w:t>
      </w:r>
      <w:r>
        <w:rPr>
          <w:sz w:val="21"/>
          <w:szCs w:val="21"/>
          <w:lang w:val="hr-HR"/>
        </w:rPr>
        <w:t>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tranzicije. </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A339C4">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Default="004250F0" w:rsidP="00FB087E">
            <w:pPr>
              <w:rPr>
                <w:b w:val="0"/>
                <w:szCs w:val="21"/>
                <w:lang w:val="hr-HR"/>
              </w:rPr>
            </w:pPr>
            <w:r w:rsidRPr="00DE3157">
              <w:rPr>
                <w:szCs w:val="21"/>
                <w:lang w:val="hr-HR"/>
              </w:rPr>
              <w:t xml:space="preserve">Naziv pravnog subjekta: </w:t>
            </w:r>
          </w:p>
          <w:p w14:paraId="6FF9B5DA" w14:textId="77777777" w:rsidR="00524C13" w:rsidRDefault="00524C13" w:rsidP="00FB087E">
            <w:pPr>
              <w:rPr>
                <w:b w:val="0"/>
                <w:szCs w:val="21"/>
                <w:lang w:val="hr-HR"/>
              </w:rPr>
            </w:pPr>
          </w:p>
          <w:p w14:paraId="40227AE2" w14:textId="7A3C2238" w:rsidR="005C5505" w:rsidRPr="00DE3157" w:rsidRDefault="005C5505" w:rsidP="00FB087E">
            <w:pPr>
              <w:rPr>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A339C4">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777777" w:rsidR="004250F0" w:rsidRDefault="004250F0" w:rsidP="00FB087E">
            <w:pPr>
              <w:rPr>
                <w:b w:val="0"/>
                <w:szCs w:val="21"/>
                <w:lang w:val="hr-HR"/>
              </w:rPr>
            </w:pPr>
            <w:r w:rsidRPr="00DE3157">
              <w:rPr>
                <w:szCs w:val="21"/>
                <w:lang w:val="hr-HR"/>
              </w:rPr>
              <w:t>OIB pravnog subjekta:</w:t>
            </w:r>
          </w:p>
          <w:p w14:paraId="1127696D" w14:textId="77777777" w:rsidR="00524C13" w:rsidRDefault="00524C13" w:rsidP="00FB087E">
            <w:pPr>
              <w:rPr>
                <w:b w:val="0"/>
                <w:szCs w:val="21"/>
                <w:lang w:val="hr-HR"/>
              </w:rPr>
            </w:pPr>
          </w:p>
          <w:p w14:paraId="6D323586" w14:textId="59C2619B" w:rsidR="005C5505" w:rsidRPr="00DE3157" w:rsidRDefault="005C5505" w:rsidP="00FB087E">
            <w:pPr>
              <w:rPr>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A339C4">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8B3B024" w14:textId="77777777" w:rsidR="004250F0" w:rsidRDefault="004250F0" w:rsidP="00FB087E">
            <w:pPr>
              <w:rPr>
                <w:b w:val="0"/>
                <w:szCs w:val="21"/>
                <w:lang w:val="hr-HR"/>
              </w:rPr>
            </w:pPr>
            <w:r w:rsidRPr="00DE3157">
              <w:rPr>
                <w:szCs w:val="21"/>
                <w:lang w:val="hr-HR"/>
              </w:rPr>
              <w:t>Adresa sjedišta/podružnice pravnog subjekta</w:t>
            </w:r>
            <w:r w:rsidR="005C5505">
              <w:rPr>
                <w:szCs w:val="21"/>
                <w:lang w:val="hr-HR"/>
              </w:rPr>
              <w:t xml:space="preserve"> u Panonskoj Hrvatskoj</w:t>
            </w:r>
            <w:r w:rsidRPr="00DE3157">
              <w:rPr>
                <w:szCs w:val="21"/>
                <w:lang w:val="hr-HR"/>
              </w:rPr>
              <w:t xml:space="preserve">: </w:t>
            </w:r>
          </w:p>
          <w:p w14:paraId="47B1EB75" w14:textId="4F66756D" w:rsidR="00A339C4" w:rsidRPr="00DE3157" w:rsidRDefault="00A339C4" w:rsidP="00FB087E">
            <w:pPr>
              <w:rPr>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3A14B0" w14:paraId="569ADC6D" w14:textId="77777777" w:rsidTr="00A339C4">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10790AE1" w:rsidR="004250F0" w:rsidRDefault="004250F0" w:rsidP="00FB087E">
            <w:pPr>
              <w:rPr>
                <w:b w:val="0"/>
                <w:szCs w:val="21"/>
                <w:lang w:val="hr-HR"/>
              </w:rPr>
            </w:pPr>
            <w:r w:rsidRPr="00DE3157">
              <w:rPr>
                <w:szCs w:val="21"/>
                <w:lang w:val="hr-HR"/>
              </w:rPr>
              <w:t xml:space="preserve">Ime i prezime ovlaštene osobe: </w:t>
            </w:r>
          </w:p>
          <w:p w14:paraId="0EA31D41" w14:textId="77777777" w:rsidR="00A339C4" w:rsidRDefault="00A339C4" w:rsidP="00FB087E">
            <w:pPr>
              <w:rPr>
                <w:b w:val="0"/>
                <w:szCs w:val="21"/>
                <w:lang w:val="hr-HR"/>
              </w:rPr>
            </w:pPr>
          </w:p>
          <w:p w14:paraId="738E6C9D" w14:textId="47D74AE8" w:rsidR="00524C13" w:rsidRPr="00DE3157" w:rsidRDefault="00524C13" w:rsidP="00FB087E">
            <w:pPr>
              <w:rPr>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A339C4">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2F145649" w14:textId="77777777" w:rsidR="005C5505" w:rsidRDefault="004250F0" w:rsidP="00FB087E">
            <w:pPr>
              <w:rPr>
                <w:b w:val="0"/>
                <w:szCs w:val="21"/>
                <w:lang w:val="hr-HR"/>
              </w:rPr>
            </w:pPr>
            <w:r w:rsidRPr="00DE3157">
              <w:rPr>
                <w:szCs w:val="21"/>
                <w:lang w:val="hr-HR"/>
              </w:rPr>
              <w:t>Mjesto i datum pristupanja:</w:t>
            </w:r>
          </w:p>
          <w:p w14:paraId="1E646C47" w14:textId="77777777" w:rsidR="005C5505" w:rsidRDefault="005C5505" w:rsidP="00FB087E">
            <w:pPr>
              <w:rPr>
                <w:b w:val="0"/>
                <w:szCs w:val="21"/>
                <w:lang w:val="hr-HR"/>
              </w:rPr>
            </w:pPr>
          </w:p>
          <w:p w14:paraId="0E071DC3" w14:textId="3A3F030A" w:rsidR="004250F0" w:rsidRPr="00DE3157" w:rsidRDefault="004250F0" w:rsidP="00FB087E">
            <w:pPr>
              <w:rPr>
                <w:szCs w:val="21"/>
                <w:lang w:val="hr-HR"/>
              </w:rPr>
            </w:pPr>
            <w:r w:rsidRPr="00DE3157">
              <w:rPr>
                <w:szCs w:val="21"/>
                <w:lang w:val="hr-HR"/>
              </w:rPr>
              <w:t xml:space="preserve"> </w:t>
            </w: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A339C4">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Default="004250F0" w:rsidP="00FB087E">
            <w:pPr>
              <w:rPr>
                <w:b w:val="0"/>
                <w:szCs w:val="21"/>
                <w:lang w:val="hr-HR"/>
              </w:rPr>
            </w:pPr>
            <w:r w:rsidRPr="00DE3157">
              <w:rPr>
                <w:szCs w:val="21"/>
                <w:lang w:val="hr-HR"/>
              </w:rPr>
              <w:t>Potpis:</w:t>
            </w:r>
          </w:p>
          <w:p w14:paraId="019A0701" w14:textId="77777777" w:rsidR="00524C13" w:rsidRDefault="00524C13" w:rsidP="00FB087E">
            <w:pPr>
              <w:rPr>
                <w:b w:val="0"/>
                <w:szCs w:val="21"/>
                <w:lang w:val="hr-HR"/>
              </w:rPr>
            </w:pPr>
          </w:p>
          <w:p w14:paraId="6D4DFB12" w14:textId="0D9AAAE0" w:rsidR="005C5505" w:rsidRPr="00DE3157" w:rsidRDefault="005C5505" w:rsidP="00FB087E">
            <w:pPr>
              <w:rPr>
                <w:szCs w:val="21"/>
                <w:lang w:val="hr-HR"/>
              </w:rPr>
            </w:pPr>
          </w:p>
        </w:tc>
        <w:tc>
          <w:tcPr>
            <w:tcW w:w="5387" w:type="dxa"/>
          </w:tcPr>
          <w:p w14:paraId="63A5D99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1"/>
    <w:bookmarkEnd w:id="2"/>
    <w:bookmarkEnd w:id="3"/>
    <w:p w14:paraId="4527A48A" w14:textId="292F295F" w:rsidR="00586E67" w:rsidRDefault="00586E67" w:rsidP="008872D5">
      <w:pPr>
        <w:jc w:val="both"/>
        <w:rPr>
          <w:sz w:val="21"/>
          <w:szCs w:val="21"/>
          <w:lang w:val="hr-HR"/>
        </w:rPr>
      </w:pPr>
    </w:p>
    <w:sectPr w:rsidR="00586E67" w:rsidSect="007801F0">
      <w:headerReference w:type="default" r:id="rId11"/>
      <w:footerReference w:type="even" r:id="rId12"/>
      <w:footerReference w:type="default" r:id="rId13"/>
      <w:footerReference w:type="first" r:id="rId14"/>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8E96" w14:textId="77777777" w:rsidR="00BF0A14" w:rsidRDefault="00BF0A14" w:rsidP="00A90326">
      <w:r>
        <w:separator/>
      </w:r>
    </w:p>
    <w:p w14:paraId="5666FF29" w14:textId="77777777" w:rsidR="00BF0A14" w:rsidRDefault="00BF0A14"/>
    <w:p w14:paraId="4857AC99" w14:textId="77777777" w:rsidR="00BF0A14" w:rsidRDefault="00BF0A14"/>
  </w:endnote>
  <w:endnote w:type="continuationSeparator" w:id="0">
    <w:p w14:paraId="22304FA2" w14:textId="77777777" w:rsidR="00BF0A14" w:rsidRDefault="00BF0A14" w:rsidP="00A90326">
      <w:r>
        <w:continuationSeparator/>
      </w:r>
    </w:p>
    <w:p w14:paraId="326BB1AD" w14:textId="77777777" w:rsidR="00BF0A14" w:rsidRDefault="00BF0A14"/>
    <w:p w14:paraId="688BF9AF" w14:textId="77777777" w:rsidR="00BF0A14" w:rsidRDefault="00BF0A14"/>
  </w:endnote>
  <w:endnote w:type="continuationNotice" w:id="1">
    <w:p w14:paraId="7D3769FF" w14:textId="77777777" w:rsidR="00BF0A14" w:rsidRDefault="00BF0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262FEE50"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6317C">
      <w:rPr>
        <w:rStyle w:val="PageNumber"/>
        <w:noProof/>
      </w:rPr>
      <w:t>2</w: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66E001A0" w:rsidR="00DA0D9A" w:rsidRDefault="00B6317C" w:rsidP="005A51F3">
    <w:pPr>
      <w:pStyle w:val="Footer"/>
      <w:ind w:firstLine="360"/>
    </w:pPr>
    <w:r>
      <w:rPr>
        <w:noProof/>
      </w:rPr>
      <w:drawing>
        <wp:anchor distT="0" distB="0" distL="114300" distR="114300" simplePos="0" relativeHeight="251666432" behindDoc="0" locked="0" layoutInCell="1" allowOverlap="1" wp14:anchorId="6018C5A2" wp14:editId="0352C1BC">
          <wp:simplePos x="0" y="0"/>
          <wp:positionH relativeFrom="column">
            <wp:posOffset>-1000125</wp:posOffset>
          </wp:positionH>
          <wp:positionV relativeFrom="paragraph">
            <wp:posOffset>635</wp:posOffset>
          </wp:positionV>
          <wp:extent cx="728238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82385" cy="838200"/>
                  </a:xfrm>
                  <a:prstGeom prst="rect">
                    <a:avLst/>
                  </a:prstGeom>
                </pic:spPr>
              </pic:pic>
            </a:graphicData>
          </a:graphic>
          <wp14:sizeRelH relativeFrom="page">
            <wp14:pctWidth>0</wp14:pctWidth>
          </wp14:sizeRelH>
          <wp14:sizeRelV relativeFrom="page">
            <wp14:pctHeight>0</wp14:pctHeight>
          </wp14:sizeRelV>
        </wp:anchor>
      </w:drawing>
    </w:r>
  </w:p>
  <w:p w14:paraId="0FE8BCEF" w14:textId="72CC7689" w:rsidR="00DA0D9A" w:rsidRPr="00AF0204" w:rsidRDefault="00DA0D9A" w:rsidP="00AF0204">
    <w:pPr>
      <w:pStyle w:val="Footer"/>
      <w:framePr w:wrap="none" w:vAnchor="text" w:hAnchor="margin" w:y="186"/>
    </w:pPr>
    <w:r w:rsidRPr="6F7F6E11">
      <w:rPr>
        <w:rStyle w:val="PageNumber"/>
        <w:noProof/>
      </w:rPr>
      <w:fldChar w:fldCharType="begin"/>
    </w:r>
    <w:r w:rsidRPr="6F7F6E11">
      <w:rPr>
        <w:rStyle w:val="PageNumber"/>
      </w:rPr>
      <w:instrText xml:space="preserve">PAGE  </w:instrText>
    </w:r>
    <w:r w:rsidRPr="6F7F6E11">
      <w:rPr>
        <w:rStyle w:val="PageNumber"/>
      </w:rPr>
      <w:fldChar w:fldCharType="separate"/>
    </w:r>
    <w:r w:rsidR="6F7F6E11" w:rsidRPr="6F7F6E11">
      <w:rPr>
        <w:rStyle w:val="PageNumber"/>
        <w:noProof/>
      </w:rPr>
      <w:t>15</w:t>
    </w:r>
    <w:r w:rsidRPr="6F7F6E11">
      <w:rPr>
        <w:rStyle w:val="PageNumber"/>
        <w:noProof/>
      </w:rPr>
      <w:fldChar w:fldCharType="end"/>
    </w:r>
  </w:p>
  <w:p w14:paraId="6EA4D9E3" w14:textId="17D7BECC" w:rsidR="00DA0D9A" w:rsidRDefault="00DA0D9A"/>
  <w:p w14:paraId="4547DB17" w14:textId="1FB466FF"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3CD7FAAE" w:rsidR="00DA0D9A" w:rsidRDefault="003518F6">
    <w:pPr>
      <w:pStyle w:val="Footer"/>
    </w:pPr>
    <w:r>
      <w:rPr>
        <w:noProof/>
      </w:rPr>
      <w:drawing>
        <wp:anchor distT="0" distB="0" distL="114300" distR="114300" simplePos="0" relativeHeight="251664384" behindDoc="0" locked="0" layoutInCell="1" allowOverlap="1" wp14:anchorId="44B8C1F9" wp14:editId="03B851C5">
          <wp:simplePos x="0" y="0"/>
          <wp:positionH relativeFrom="column">
            <wp:posOffset>-972820</wp:posOffset>
          </wp:positionH>
          <wp:positionV relativeFrom="paragraph">
            <wp:posOffset>-338455</wp:posOffset>
          </wp:positionV>
          <wp:extent cx="728238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82385" cy="838200"/>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63360" behindDoc="0" locked="0" layoutInCell="1" allowOverlap="1" wp14:anchorId="2E48F97E" wp14:editId="0E00C991">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Projekt je sufinanciran sredstvima Europske unije iz Europskog fonda za regionalni razvoj</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Projekt je sufinanciran sredstvima Europske unije iz Europskog fonda za regionalni razvoj</w:t>
                    </w:r>
                  </w:p>
                </w:txbxContent>
              </v:textbox>
            </v:shape>
          </w:pict>
        </mc:Fallback>
      </mc:AlternateContent>
    </w:r>
    <w:r w:rsidR="00B417F6" w:rsidRPr="00B417F6">
      <w:rPr>
        <w:noProof/>
      </w:rPr>
      <w:drawing>
        <wp:anchor distT="0" distB="0" distL="114300" distR="114300" simplePos="0" relativeHeight="251662336"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C617" w14:textId="77777777" w:rsidR="00BF0A14" w:rsidRDefault="00BF0A14" w:rsidP="00A90326">
      <w:r>
        <w:separator/>
      </w:r>
    </w:p>
    <w:p w14:paraId="447941C1" w14:textId="77777777" w:rsidR="00BF0A14" w:rsidRDefault="00BF0A14"/>
    <w:p w14:paraId="7ADC58C2" w14:textId="77777777" w:rsidR="00BF0A14" w:rsidRDefault="00BF0A14"/>
  </w:footnote>
  <w:footnote w:type="continuationSeparator" w:id="0">
    <w:p w14:paraId="0490217A" w14:textId="77777777" w:rsidR="00BF0A14" w:rsidRDefault="00BF0A14" w:rsidP="00A90326">
      <w:r>
        <w:continuationSeparator/>
      </w:r>
    </w:p>
    <w:p w14:paraId="2860EE9C" w14:textId="77777777" w:rsidR="00BF0A14" w:rsidRDefault="00BF0A14"/>
    <w:p w14:paraId="29AE8D5F" w14:textId="77777777" w:rsidR="00BF0A14" w:rsidRDefault="00BF0A14"/>
  </w:footnote>
  <w:footnote w:type="continuationNotice" w:id="1">
    <w:p w14:paraId="420ADC02" w14:textId="77777777" w:rsidR="00BF0A14" w:rsidRDefault="00BF0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855718">
    <w:abstractNumId w:val="0"/>
  </w:num>
  <w:num w:numId="2" w16cid:durableId="150340683">
    <w:abstractNumId w:val="18"/>
  </w:num>
  <w:num w:numId="3" w16cid:durableId="910192087">
    <w:abstractNumId w:val="24"/>
  </w:num>
  <w:num w:numId="4" w16cid:durableId="2147238761">
    <w:abstractNumId w:val="9"/>
  </w:num>
  <w:num w:numId="5" w16cid:durableId="1955164121">
    <w:abstractNumId w:val="1"/>
  </w:num>
  <w:num w:numId="6" w16cid:durableId="602147339">
    <w:abstractNumId w:val="20"/>
  </w:num>
  <w:num w:numId="7" w16cid:durableId="88895285">
    <w:abstractNumId w:val="27"/>
  </w:num>
  <w:num w:numId="8" w16cid:durableId="1380981494">
    <w:abstractNumId w:val="17"/>
  </w:num>
  <w:num w:numId="9" w16cid:durableId="1632130110">
    <w:abstractNumId w:val="11"/>
  </w:num>
  <w:num w:numId="10" w16cid:durableId="475073182">
    <w:abstractNumId w:val="2"/>
  </w:num>
  <w:num w:numId="11" w16cid:durableId="1078744206">
    <w:abstractNumId w:val="10"/>
  </w:num>
  <w:num w:numId="12" w16cid:durableId="193156698">
    <w:abstractNumId w:val="15"/>
  </w:num>
  <w:num w:numId="13" w16cid:durableId="602155116">
    <w:abstractNumId w:val="7"/>
  </w:num>
  <w:num w:numId="14" w16cid:durableId="1785150791">
    <w:abstractNumId w:val="5"/>
  </w:num>
  <w:num w:numId="15" w16cid:durableId="1953047793">
    <w:abstractNumId w:val="21"/>
  </w:num>
  <w:num w:numId="16" w16cid:durableId="1140078676">
    <w:abstractNumId w:val="23"/>
  </w:num>
  <w:num w:numId="17" w16cid:durableId="279646772">
    <w:abstractNumId w:val="6"/>
  </w:num>
  <w:num w:numId="18" w16cid:durableId="1266226377">
    <w:abstractNumId w:val="25"/>
  </w:num>
  <w:num w:numId="19" w16cid:durableId="1990745147">
    <w:abstractNumId w:val="14"/>
  </w:num>
  <w:num w:numId="20" w16cid:durableId="600337376">
    <w:abstractNumId w:val="22"/>
  </w:num>
  <w:num w:numId="21" w16cid:durableId="1123690458">
    <w:abstractNumId w:val="4"/>
  </w:num>
  <w:num w:numId="22" w16cid:durableId="113408910">
    <w:abstractNumId w:val="3"/>
  </w:num>
  <w:num w:numId="23" w16cid:durableId="237063179">
    <w:abstractNumId w:val="12"/>
  </w:num>
  <w:num w:numId="24" w16cid:durableId="1031875814">
    <w:abstractNumId w:val="26"/>
  </w:num>
  <w:num w:numId="25" w16cid:durableId="1522628655">
    <w:abstractNumId w:val="19"/>
  </w:num>
  <w:num w:numId="26" w16cid:durableId="240798465">
    <w:abstractNumId w:val="13"/>
  </w:num>
  <w:num w:numId="27" w16cid:durableId="84301848">
    <w:abstractNumId w:val="8"/>
  </w:num>
  <w:num w:numId="28" w16cid:durableId="189458310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30117"/>
    <w:rsid w:val="00032AE0"/>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1360"/>
    <w:rsid w:val="000E3013"/>
    <w:rsid w:val="000E3CC9"/>
    <w:rsid w:val="000E3D31"/>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C74E4"/>
    <w:rsid w:val="001D09F9"/>
    <w:rsid w:val="001D3443"/>
    <w:rsid w:val="001D4739"/>
    <w:rsid w:val="001D4916"/>
    <w:rsid w:val="001D4A22"/>
    <w:rsid w:val="001D4B95"/>
    <w:rsid w:val="001D69F2"/>
    <w:rsid w:val="001E0529"/>
    <w:rsid w:val="001E07B8"/>
    <w:rsid w:val="001E0FE4"/>
    <w:rsid w:val="001E1723"/>
    <w:rsid w:val="001E1B20"/>
    <w:rsid w:val="001E1F86"/>
    <w:rsid w:val="001E264A"/>
    <w:rsid w:val="001E6306"/>
    <w:rsid w:val="001E64BB"/>
    <w:rsid w:val="001E6948"/>
    <w:rsid w:val="001E7156"/>
    <w:rsid w:val="001E7B15"/>
    <w:rsid w:val="001F0EAE"/>
    <w:rsid w:val="001F13FC"/>
    <w:rsid w:val="001F14DD"/>
    <w:rsid w:val="001F22B9"/>
    <w:rsid w:val="001F43AB"/>
    <w:rsid w:val="001F6528"/>
    <w:rsid w:val="001F6F45"/>
    <w:rsid w:val="001F6F6B"/>
    <w:rsid w:val="001F7C33"/>
    <w:rsid w:val="00200726"/>
    <w:rsid w:val="00201402"/>
    <w:rsid w:val="002015D4"/>
    <w:rsid w:val="00202E9F"/>
    <w:rsid w:val="002043BD"/>
    <w:rsid w:val="0020488C"/>
    <w:rsid w:val="002055FF"/>
    <w:rsid w:val="00205EAE"/>
    <w:rsid w:val="00210445"/>
    <w:rsid w:val="0021071E"/>
    <w:rsid w:val="0021219C"/>
    <w:rsid w:val="0021230C"/>
    <w:rsid w:val="002131CF"/>
    <w:rsid w:val="00213416"/>
    <w:rsid w:val="00213682"/>
    <w:rsid w:val="0021468F"/>
    <w:rsid w:val="0021470F"/>
    <w:rsid w:val="00215BB5"/>
    <w:rsid w:val="00215C49"/>
    <w:rsid w:val="002167DC"/>
    <w:rsid w:val="00216D74"/>
    <w:rsid w:val="00217229"/>
    <w:rsid w:val="00217939"/>
    <w:rsid w:val="00217E69"/>
    <w:rsid w:val="00220CB7"/>
    <w:rsid w:val="00220EB6"/>
    <w:rsid w:val="00222DEC"/>
    <w:rsid w:val="00222F17"/>
    <w:rsid w:val="00222F47"/>
    <w:rsid w:val="0022382B"/>
    <w:rsid w:val="00224359"/>
    <w:rsid w:val="002248B1"/>
    <w:rsid w:val="00227A81"/>
    <w:rsid w:val="00231EE1"/>
    <w:rsid w:val="00231EE5"/>
    <w:rsid w:val="0023274F"/>
    <w:rsid w:val="002354C5"/>
    <w:rsid w:val="002355F2"/>
    <w:rsid w:val="00237B88"/>
    <w:rsid w:val="00241A1B"/>
    <w:rsid w:val="002430BC"/>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3036"/>
    <w:rsid w:val="002841DE"/>
    <w:rsid w:val="00284B7B"/>
    <w:rsid w:val="00284E16"/>
    <w:rsid w:val="00285DCA"/>
    <w:rsid w:val="00286919"/>
    <w:rsid w:val="00287811"/>
    <w:rsid w:val="0029026C"/>
    <w:rsid w:val="002902B1"/>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E00"/>
    <w:rsid w:val="002A673E"/>
    <w:rsid w:val="002A6753"/>
    <w:rsid w:val="002B00B6"/>
    <w:rsid w:val="002B060A"/>
    <w:rsid w:val="002B06C1"/>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11B"/>
    <w:rsid w:val="002D7676"/>
    <w:rsid w:val="002E06EA"/>
    <w:rsid w:val="002E0882"/>
    <w:rsid w:val="002E1238"/>
    <w:rsid w:val="002E1262"/>
    <w:rsid w:val="002E2424"/>
    <w:rsid w:val="002E2C39"/>
    <w:rsid w:val="002E33C9"/>
    <w:rsid w:val="002E34DE"/>
    <w:rsid w:val="002E4DFF"/>
    <w:rsid w:val="002E5359"/>
    <w:rsid w:val="002E5702"/>
    <w:rsid w:val="002E5CBA"/>
    <w:rsid w:val="002E7899"/>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18F6"/>
    <w:rsid w:val="0035292D"/>
    <w:rsid w:val="00353DDB"/>
    <w:rsid w:val="00353F8B"/>
    <w:rsid w:val="003551C9"/>
    <w:rsid w:val="00356EA7"/>
    <w:rsid w:val="00357FA6"/>
    <w:rsid w:val="00360899"/>
    <w:rsid w:val="003609F4"/>
    <w:rsid w:val="0036118D"/>
    <w:rsid w:val="00361990"/>
    <w:rsid w:val="00363B28"/>
    <w:rsid w:val="00364A66"/>
    <w:rsid w:val="00365FC3"/>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10BC"/>
    <w:rsid w:val="003A117B"/>
    <w:rsid w:val="003A14B0"/>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E78"/>
    <w:rsid w:val="003C4191"/>
    <w:rsid w:val="003C4C70"/>
    <w:rsid w:val="003C6396"/>
    <w:rsid w:val="003C68E5"/>
    <w:rsid w:val="003C77A2"/>
    <w:rsid w:val="003D1350"/>
    <w:rsid w:val="003D170F"/>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4202"/>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913"/>
    <w:rsid w:val="004807A9"/>
    <w:rsid w:val="00481DD7"/>
    <w:rsid w:val="004823F5"/>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18D0"/>
    <w:rsid w:val="004F18FC"/>
    <w:rsid w:val="004F2133"/>
    <w:rsid w:val="004F2685"/>
    <w:rsid w:val="004F2993"/>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42DD"/>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38CA"/>
    <w:rsid w:val="00573FF0"/>
    <w:rsid w:val="00574CAA"/>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02E9"/>
    <w:rsid w:val="005C1376"/>
    <w:rsid w:val="005C1B58"/>
    <w:rsid w:val="005C1C22"/>
    <w:rsid w:val="005C2116"/>
    <w:rsid w:val="005C23FF"/>
    <w:rsid w:val="005C4BBE"/>
    <w:rsid w:val="005C5505"/>
    <w:rsid w:val="005C5C94"/>
    <w:rsid w:val="005C77EB"/>
    <w:rsid w:val="005C781D"/>
    <w:rsid w:val="005C79CC"/>
    <w:rsid w:val="005D1476"/>
    <w:rsid w:val="005D184B"/>
    <w:rsid w:val="005D196D"/>
    <w:rsid w:val="005D3001"/>
    <w:rsid w:val="005D3B67"/>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6009B6"/>
    <w:rsid w:val="00600B77"/>
    <w:rsid w:val="00600E1A"/>
    <w:rsid w:val="0060115F"/>
    <w:rsid w:val="00601291"/>
    <w:rsid w:val="006023C6"/>
    <w:rsid w:val="00603568"/>
    <w:rsid w:val="00603A87"/>
    <w:rsid w:val="00603CE2"/>
    <w:rsid w:val="00604460"/>
    <w:rsid w:val="006044CE"/>
    <w:rsid w:val="00604AFE"/>
    <w:rsid w:val="006069D1"/>
    <w:rsid w:val="00607678"/>
    <w:rsid w:val="00613E7E"/>
    <w:rsid w:val="00614F10"/>
    <w:rsid w:val="0061591B"/>
    <w:rsid w:val="00616B20"/>
    <w:rsid w:val="00620DA6"/>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E4384"/>
    <w:rsid w:val="006E6A0D"/>
    <w:rsid w:val="006F02C5"/>
    <w:rsid w:val="006F11D7"/>
    <w:rsid w:val="006F13EA"/>
    <w:rsid w:val="006F1742"/>
    <w:rsid w:val="006F2560"/>
    <w:rsid w:val="006F2F94"/>
    <w:rsid w:val="006F30ED"/>
    <w:rsid w:val="006F35FE"/>
    <w:rsid w:val="006F41AD"/>
    <w:rsid w:val="006F51AD"/>
    <w:rsid w:val="006F635C"/>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A4"/>
    <w:rsid w:val="00720CD7"/>
    <w:rsid w:val="00721A31"/>
    <w:rsid w:val="007235A6"/>
    <w:rsid w:val="00723C21"/>
    <w:rsid w:val="00723F4F"/>
    <w:rsid w:val="007244FD"/>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419E"/>
    <w:rsid w:val="007A5752"/>
    <w:rsid w:val="007A5BF7"/>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C148D"/>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3F2"/>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CA6"/>
    <w:rsid w:val="0086306A"/>
    <w:rsid w:val="00863C21"/>
    <w:rsid w:val="008645F7"/>
    <w:rsid w:val="00864B74"/>
    <w:rsid w:val="00865714"/>
    <w:rsid w:val="00866E34"/>
    <w:rsid w:val="008701F8"/>
    <w:rsid w:val="008705CF"/>
    <w:rsid w:val="008727B6"/>
    <w:rsid w:val="00872C12"/>
    <w:rsid w:val="00876AD6"/>
    <w:rsid w:val="00880F79"/>
    <w:rsid w:val="00881F44"/>
    <w:rsid w:val="00883E7A"/>
    <w:rsid w:val="00884E0E"/>
    <w:rsid w:val="0088656D"/>
    <w:rsid w:val="00886593"/>
    <w:rsid w:val="008871E5"/>
    <w:rsid w:val="008872D5"/>
    <w:rsid w:val="00887565"/>
    <w:rsid w:val="00887CDA"/>
    <w:rsid w:val="00887DB9"/>
    <w:rsid w:val="00890899"/>
    <w:rsid w:val="008910F1"/>
    <w:rsid w:val="00891414"/>
    <w:rsid w:val="00891623"/>
    <w:rsid w:val="00891716"/>
    <w:rsid w:val="0089275C"/>
    <w:rsid w:val="00892997"/>
    <w:rsid w:val="00892B91"/>
    <w:rsid w:val="00893043"/>
    <w:rsid w:val="00894414"/>
    <w:rsid w:val="0089559E"/>
    <w:rsid w:val="008956DA"/>
    <w:rsid w:val="0089623C"/>
    <w:rsid w:val="008A011E"/>
    <w:rsid w:val="008A040F"/>
    <w:rsid w:val="008A078F"/>
    <w:rsid w:val="008A34B0"/>
    <w:rsid w:val="008A5440"/>
    <w:rsid w:val="008A59E9"/>
    <w:rsid w:val="008A7F25"/>
    <w:rsid w:val="008B02DF"/>
    <w:rsid w:val="008B06C7"/>
    <w:rsid w:val="008B0D2D"/>
    <w:rsid w:val="008B0DA1"/>
    <w:rsid w:val="008B1213"/>
    <w:rsid w:val="008B1D1F"/>
    <w:rsid w:val="008B43A6"/>
    <w:rsid w:val="008B55F2"/>
    <w:rsid w:val="008B5DE3"/>
    <w:rsid w:val="008B698C"/>
    <w:rsid w:val="008B71CC"/>
    <w:rsid w:val="008C043A"/>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3F81"/>
    <w:rsid w:val="0093417C"/>
    <w:rsid w:val="00934FD9"/>
    <w:rsid w:val="00935F46"/>
    <w:rsid w:val="00937827"/>
    <w:rsid w:val="00940040"/>
    <w:rsid w:val="009408A3"/>
    <w:rsid w:val="009416F0"/>
    <w:rsid w:val="009419BF"/>
    <w:rsid w:val="00941DC7"/>
    <w:rsid w:val="009442D0"/>
    <w:rsid w:val="00944C6E"/>
    <w:rsid w:val="00944FE2"/>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61FD"/>
    <w:rsid w:val="009F67E2"/>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6F3"/>
    <w:rsid w:val="00A23AD3"/>
    <w:rsid w:val="00A23F45"/>
    <w:rsid w:val="00A24800"/>
    <w:rsid w:val="00A2512E"/>
    <w:rsid w:val="00A2534F"/>
    <w:rsid w:val="00A2559A"/>
    <w:rsid w:val="00A25F54"/>
    <w:rsid w:val="00A263E5"/>
    <w:rsid w:val="00A26B9F"/>
    <w:rsid w:val="00A26F15"/>
    <w:rsid w:val="00A3212E"/>
    <w:rsid w:val="00A32579"/>
    <w:rsid w:val="00A327C4"/>
    <w:rsid w:val="00A32EDB"/>
    <w:rsid w:val="00A339C4"/>
    <w:rsid w:val="00A34158"/>
    <w:rsid w:val="00A3664C"/>
    <w:rsid w:val="00A402D5"/>
    <w:rsid w:val="00A41F53"/>
    <w:rsid w:val="00A42394"/>
    <w:rsid w:val="00A42E24"/>
    <w:rsid w:val="00A434DA"/>
    <w:rsid w:val="00A44014"/>
    <w:rsid w:val="00A4408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806"/>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6184"/>
    <w:rsid w:val="00A97421"/>
    <w:rsid w:val="00A97F43"/>
    <w:rsid w:val="00AA2272"/>
    <w:rsid w:val="00AA32D1"/>
    <w:rsid w:val="00AA39DA"/>
    <w:rsid w:val="00AA4B9F"/>
    <w:rsid w:val="00AA5B6D"/>
    <w:rsid w:val="00AA763B"/>
    <w:rsid w:val="00AA79B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A7A"/>
    <w:rsid w:val="00AD26E3"/>
    <w:rsid w:val="00AD2923"/>
    <w:rsid w:val="00AD309F"/>
    <w:rsid w:val="00AD3523"/>
    <w:rsid w:val="00AD46AF"/>
    <w:rsid w:val="00AD70CD"/>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B1A"/>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17C"/>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F01F6"/>
    <w:rsid w:val="00BF055A"/>
    <w:rsid w:val="00BF0A14"/>
    <w:rsid w:val="00BF1835"/>
    <w:rsid w:val="00BF204B"/>
    <w:rsid w:val="00BF3603"/>
    <w:rsid w:val="00BF363F"/>
    <w:rsid w:val="00BF479C"/>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91"/>
    <w:rsid w:val="00CB06BB"/>
    <w:rsid w:val="00CB0EE7"/>
    <w:rsid w:val="00CB357C"/>
    <w:rsid w:val="00CB425E"/>
    <w:rsid w:val="00CB499B"/>
    <w:rsid w:val="00CB4A2A"/>
    <w:rsid w:val="00CB4D2D"/>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366"/>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6C95"/>
    <w:rsid w:val="00D17590"/>
    <w:rsid w:val="00D204B9"/>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4015"/>
    <w:rsid w:val="00D753CA"/>
    <w:rsid w:val="00D75E43"/>
    <w:rsid w:val="00D76A57"/>
    <w:rsid w:val="00D807D6"/>
    <w:rsid w:val="00D80FC4"/>
    <w:rsid w:val="00D83168"/>
    <w:rsid w:val="00D83499"/>
    <w:rsid w:val="00D8385D"/>
    <w:rsid w:val="00D838F0"/>
    <w:rsid w:val="00D8470A"/>
    <w:rsid w:val="00D85FE8"/>
    <w:rsid w:val="00D86716"/>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44BA"/>
    <w:rsid w:val="00E062B1"/>
    <w:rsid w:val="00E073E0"/>
    <w:rsid w:val="00E100B6"/>
    <w:rsid w:val="00E12967"/>
    <w:rsid w:val="00E1386D"/>
    <w:rsid w:val="00E15405"/>
    <w:rsid w:val="00E15793"/>
    <w:rsid w:val="00E15EE7"/>
    <w:rsid w:val="00E16B8D"/>
    <w:rsid w:val="00E16DD4"/>
    <w:rsid w:val="00E17382"/>
    <w:rsid w:val="00E177A8"/>
    <w:rsid w:val="00E17D82"/>
    <w:rsid w:val="00E203D4"/>
    <w:rsid w:val="00E20D83"/>
    <w:rsid w:val="00E21026"/>
    <w:rsid w:val="00E254B2"/>
    <w:rsid w:val="00E274D6"/>
    <w:rsid w:val="00E2793C"/>
    <w:rsid w:val="00E33A50"/>
    <w:rsid w:val="00E33E62"/>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6338"/>
    <w:rsid w:val="00EE729F"/>
    <w:rsid w:val="00EE7511"/>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50E3"/>
    <w:rsid w:val="00F56408"/>
    <w:rsid w:val="00F5686F"/>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FA5"/>
    <w:rsid w:val="00FE5D35"/>
    <w:rsid w:val="00FE6F39"/>
    <w:rsid w:val="00FE7A9B"/>
    <w:rsid w:val="00FF0E68"/>
    <w:rsid w:val="00FF1A74"/>
    <w:rsid w:val="00FF1C43"/>
    <w:rsid w:val="00FF33B6"/>
    <w:rsid w:val="00FF3D92"/>
    <w:rsid w:val="00FF3D9F"/>
    <w:rsid w:val="00FF5D39"/>
    <w:rsid w:val="00FF66F1"/>
    <w:rsid w:val="00FF6B84"/>
    <w:rsid w:val="00FF76C8"/>
    <w:rsid w:val="2B4A2C01"/>
    <w:rsid w:val="3812AED5"/>
    <w:rsid w:val="5CD64CF0"/>
    <w:rsid w:val="6EBD12CE"/>
    <w:rsid w:val="6F7F6E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4C260-2DE7-4BA1-A74C-93370B61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customXml/itemProps3.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4.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7</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25</cp:revision>
  <cp:lastPrinted>2022-07-20T14:49:00Z</cp:lastPrinted>
  <dcterms:created xsi:type="dcterms:W3CDTF">2022-08-25T11:53:00Z</dcterms:created>
  <dcterms:modified xsi:type="dcterms:W3CDTF">2023-01-30T15:04:00Z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